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DF3677">
        <w:rPr>
          <w:b/>
          <w:spacing w:val="20"/>
          <w:sz w:val="28"/>
          <w:szCs w:val="28"/>
          <w:lang w:eastAsia="ar-SA"/>
        </w:rPr>
        <w:t>сьома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212BB" w:rsidP="0039789A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39789A" w:rsidRPr="0039789A">
        <w:rPr>
          <w:sz w:val="28"/>
          <w:szCs w:val="28"/>
        </w:rPr>
        <w:t xml:space="preserve"> </w:t>
      </w:r>
      <w:r w:rsidR="00DF3677">
        <w:rPr>
          <w:sz w:val="28"/>
          <w:szCs w:val="28"/>
        </w:rPr>
        <w:t>березня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39789A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1098</w:t>
      </w:r>
      <w:r w:rsidR="0039789A" w:rsidRPr="0039789A">
        <w:rPr>
          <w:sz w:val="28"/>
          <w:szCs w:val="28"/>
        </w:rPr>
        <w:t xml:space="preserve">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DF367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 xml:space="preserve">протокол засідання архітектурно – містобудівної ради </w:t>
      </w:r>
      <w:r w:rsidR="007729C1" w:rsidRPr="00A22D4F">
        <w:rPr>
          <w:sz w:val="28"/>
          <w:szCs w:val="28"/>
        </w:rPr>
        <w:t xml:space="preserve">від </w:t>
      </w:r>
      <w:r w:rsidR="00DF3677" w:rsidRPr="00A22D4F">
        <w:rPr>
          <w:sz w:val="28"/>
          <w:szCs w:val="28"/>
        </w:rPr>
        <w:t>02</w:t>
      </w:r>
      <w:r w:rsidR="007729C1" w:rsidRPr="00A22D4F">
        <w:rPr>
          <w:sz w:val="28"/>
          <w:szCs w:val="28"/>
        </w:rPr>
        <w:t>.0</w:t>
      </w:r>
      <w:r w:rsidR="00DF3677" w:rsidRPr="00A22D4F">
        <w:rPr>
          <w:sz w:val="28"/>
          <w:szCs w:val="28"/>
        </w:rPr>
        <w:t>3</w:t>
      </w:r>
      <w:r w:rsidR="007729C1" w:rsidRPr="00A22D4F">
        <w:rPr>
          <w:sz w:val="28"/>
          <w:szCs w:val="28"/>
        </w:rPr>
        <w:t>.20</w:t>
      </w:r>
      <w:r w:rsidR="00AB3B53" w:rsidRPr="00A22D4F">
        <w:rPr>
          <w:sz w:val="28"/>
          <w:szCs w:val="28"/>
        </w:rPr>
        <w:t>20</w:t>
      </w:r>
      <w:r w:rsidR="007729C1" w:rsidRPr="00A22D4F">
        <w:rPr>
          <w:sz w:val="28"/>
          <w:szCs w:val="28"/>
        </w:rPr>
        <w:t xml:space="preserve"> № </w:t>
      </w:r>
      <w:r w:rsidR="00DF3677" w:rsidRPr="00A22D4F">
        <w:rPr>
          <w:sz w:val="28"/>
          <w:szCs w:val="28"/>
        </w:rPr>
        <w:t>2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F3677">
        <w:rPr>
          <w:sz w:val="28"/>
          <w:szCs w:val="28"/>
        </w:rPr>
        <w:t>Бурді Володимиру Михайловичу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012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 w:rsidR="00DF3677">
        <w:rPr>
          <w:sz w:val="28"/>
          <w:szCs w:val="28"/>
        </w:rPr>
        <w:t>Базарна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F3677">
        <w:rPr>
          <w:sz w:val="28"/>
          <w:szCs w:val="28"/>
        </w:rPr>
        <w:t>один</w:t>
      </w:r>
      <w:r>
        <w:rPr>
          <w:sz w:val="28"/>
          <w:szCs w:val="28"/>
        </w:rPr>
        <w:t xml:space="preserve"> р</w:t>
      </w:r>
      <w:r w:rsidR="00DF3677">
        <w:rPr>
          <w:sz w:val="28"/>
          <w:szCs w:val="28"/>
        </w:rPr>
        <w:t>ік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>
        <w:rPr>
          <w:sz w:val="28"/>
          <w:szCs w:val="28"/>
        </w:rPr>
        <w:t>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9701B3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>
        <w:rPr>
          <w:sz w:val="28"/>
          <w:szCs w:val="28"/>
        </w:rPr>
        <w:t>аявника</w:t>
      </w:r>
      <w:r w:rsidR="009701B3">
        <w:rPr>
          <w:sz w:val="28"/>
          <w:szCs w:val="28"/>
        </w:rPr>
        <w:t xml:space="preserve"> :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sectPr w:rsidR="00DF3677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248F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30002B"/>
    <w:rsid w:val="00301700"/>
    <w:rsid w:val="00301A1F"/>
    <w:rsid w:val="003031CA"/>
    <w:rsid w:val="003212BB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4683D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A3A"/>
    <w:rsid w:val="00A22D4F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81</cp:revision>
  <cp:lastPrinted>2020-03-05T10:04:00Z</cp:lastPrinted>
  <dcterms:created xsi:type="dcterms:W3CDTF">2017-01-23T14:57:00Z</dcterms:created>
  <dcterms:modified xsi:type="dcterms:W3CDTF">2020-03-05T10:04:00Z</dcterms:modified>
</cp:coreProperties>
</file>